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Default="00505FE4" w:rsidP="00D17A5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31F16E83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494450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29AAC399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D17A56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6AD84C13" w:rsidR="00505FE4" w:rsidRDefault="00505FE4" w:rsidP="00BC3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494450">
              <w:rPr>
                <w:sz w:val="24"/>
                <w:szCs w:val="24"/>
              </w:rPr>
              <w:t xml:space="preserve"> </w:t>
            </w:r>
            <w:r w:rsidR="00494450" w:rsidRPr="00494450">
              <w:rPr>
                <w:b/>
                <w:bCs/>
                <w:sz w:val="24"/>
                <w:szCs w:val="24"/>
              </w:rPr>
              <w:t>W</w:t>
            </w:r>
            <w:r w:rsidR="00193043" w:rsidRPr="00494450">
              <w:rPr>
                <w:b/>
                <w:bCs/>
                <w:sz w:val="24"/>
                <w:szCs w:val="24"/>
              </w:rPr>
              <w:t>s</w:t>
            </w:r>
            <w:r w:rsidR="00193043" w:rsidRPr="00193043">
              <w:rPr>
                <w:b/>
                <w:bCs/>
                <w:sz w:val="24"/>
                <w:szCs w:val="24"/>
              </w:rPr>
              <w:t>półczesny rynek gier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75DDEF40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D17A56">
              <w:rPr>
                <w:sz w:val="24"/>
                <w:szCs w:val="24"/>
              </w:rPr>
              <w:t xml:space="preserve"> G/54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6FF8D5" w14:textId="71FF0B5A" w:rsidR="0015095A" w:rsidRPr="0015095A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162CA6">
              <w:rPr>
                <w:b/>
                <w:sz w:val="24"/>
                <w:szCs w:val="24"/>
              </w:rPr>
              <w:t>f</w:t>
            </w:r>
            <w:r w:rsidR="0015095A" w:rsidRPr="0015095A">
              <w:rPr>
                <w:b/>
                <w:sz w:val="24"/>
                <w:szCs w:val="24"/>
              </w:rPr>
              <w:t xml:space="preserve">ilologia </w:t>
            </w:r>
            <w:r w:rsidR="00D17A56">
              <w:rPr>
                <w:b/>
                <w:sz w:val="24"/>
                <w:szCs w:val="24"/>
              </w:rPr>
              <w:t>p</w:t>
            </w:r>
            <w:r w:rsidR="0015095A" w:rsidRPr="0015095A">
              <w:rPr>
                <w:b/>
                <w:sz w:val="24"/>
                <w:szCs w:val="24"/>
              </w:rPr>
              <w:t>olska</w:t>
            </w:r>
          </w:p>
          <w:p w14:paraId="708F44B6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12B45F" w14:textId="2B03DE14" w:rsidR="00505FE4" w:rsidRPr="0015095A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  <w:p w14:paraId="559E7568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1E996E14" w14:textId="7F20B686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  <w:p w14:paraId="591E90D7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3421DF25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494450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49445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5E18514" w14:textId="709C30A7" w:rsidR="00505FE4" w:rsidRPr="00D17A56" w:rsidRDefault="00494450" w:rsidP="00F77DC4">
            <w:pPr>
              <w:rPr>
                <w:b/>
                <w:bCs/>
                <w:sz w:val="24"/>
                <w:szCs w:val="24"/>
              </w:rPr>
            </w:pPr>
            <w:r w:rsidRPr="00494450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3D13B24" w:rsidR="00505FE4" w:rsidRDefault="00494450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422C5342" w:rsidR="00505FE4" w:rsidRDefault="000C39EC" w:rsidP="00F77DC4">
            <w:pPr>
              <w:jc w:val="center"/>
              <w:rPr>
                <w:b/>
                <w:sz w:val="24"/>
                <w:szCs w:val="24"/>
              </w:rPr>
            </w:pPr>
            <w:r w:rsidRPr="00D17A5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42B6FBE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7AC2315D" w:rsidR="00505FE4" w:rsidRPr="00A06105" w:rsidRDefault="0015095A" w:rsidP="00F77DC4">
            <w:pPr>
              <w:rPr>
                <w:bCs/>
                <w:sz w:val="24"/>
                <w:szCs w:val="24"/>
              </w:rPr>
            </w:pPr>
            <w:r w:rsidRPr="00A06105">
              <w:rPr>
                <w:bCs/>
                <w:sz w:val="24"/>
                <w:szCs w:val="24"/>
              </w:rPr>
              <w:t xml:space="preserve">dr hab. </w:t>
            </w:r>
            <w:r w:rsidR="00193043" w:rsidRPr="00A06105">
              <w:rPr>
                <w:bCs/>
                <w:sz w:val="24"/>
                <w:szCs w:val="24"/>
              </w:rPr>
              <w:t>Sebastian Jakub Konefał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6A4633C0" w:rsidR="00505FE4" w:rsidRPr="00A06105" w:rsidRDefault="0015095A" w:rsidP="00F77DC4">
            <w:pPr>
              <w:rPr>
                <w:bCs/>
                <w:color w:val="FF0000"/>
                <w:sz w:val="24"/>
                <w:szCs w:val="24"/>
              </w:rPr>
            </w:pPr>
            <w:r w:rsidRPr="00A06105">
              <w:rPr>
                <w:bCs/>
                <w:sz w:val="24"/>
                <w:szCs w:val="24"/>
              </w:rPr>
              <w:t xml:space="preserve">dr hab. </w:t>
            </w:r>
            <w:r w:rsidR="00193043" w:rsidRPr="00A06105">
              <w:rPr>
                <w:bCs/>
                <w:sz w:val="24"/>
                <w:szCs w:val="24"/>
              </w:rPr>
              <w:t>Sebastian Jakub Konefał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7EB43CAF" w:rsidR="005D66B1" w:rsidRDefault="0015095A" w:rsidP="00DC7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zajęć jest </w:t>
            </w:r>
            <w:r w:rsidR="005D66B1">
              <w:rPr>
                <w:sz w:val="24"/>
                <w:szCs w:val="24"/>
              </w:rPr>
              <w:t>prezentacja w porządku historycznym</w:t>
            </w:r>
            <w:r w:rsidR="00193043">
              <w:rPr>
                <w:sz w:val="24"/>
                <w:szCs w:val="24"/>
              </w:rPr>
              <w:t xml:space="preserve"> rozwoju i ewolucji</w:t>
            </w:r>
            <w:r w:rsidR="005D66B1">
              <w:rPr>
                <w:sz w:val="24"/>
                <w:szCs w:val="24"/>
              </w:rPr>
              <w:t xml:space="preserve"> najważniejszych </w:t>
            </w:r>
            <w:r w:rsidR="00193043">
              <w:rPr>
                <w:sz w:val="24"/>
                <w:szCs w:val="24"/>
              </w:rPr>
              <w:t xml:space="preserve">gier z perspektywy narodowej i transnarodowej </w:t>
            </w:r>
            <w:r w:rsidR="00A06105">
              <w:rPr>
                <w:sz w:val="24"/>
                <w:szCs w:val="24"/>
              </w:rPr>
              <w:t>oraz</w:t>
            </w:r>
            <w:r w:rsidR="00193043">
              <w:rPr>
                <w:sz w:val="24"/>
                <w:szCs w:val="24"/>
              </w:rPr>
              <w:t xml:space="preserve"> ulokowanie ich </w:t>
            </w:r>
            <w:r w:rsidR="005D66B1">
              <w:rPr>
                <w:sz w:val="24"/>
                <w:szCs w:val="24"/>
              </w:rPr>
              <w:t>w kontekście kulturowym, socjologicznym i antropologicznym.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26FE3D87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469464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7F754F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1485581A" w14:textId="7880647E" w:rsidR="00505FE4" w:rsidRPr="00D17A56" w:rsidRDefault="00505FE4" w:rsidP="00D17A56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bookmarkEnd w:id="0"/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49C88123" w:rsidR="00505FE4" w:rsidRDefault="00A06105" w:rsidP="00A0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58B3F693" w:rsidR="00505FE4" w:rsidRPr="00D17A56" w:rsidRDefault="00494450" w:rsidP="00494450">
            <w:pPr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  <w:lang w:eastAsia="en-US"/>
              </w:rPr>
              <w:t xml:space="preserve">Zna </w:t>
            </w:r>
            <w:r w:rsidR="00D17A56" w:rsidRPr="00D17A56">
              <w:rPr>
                <w:sz w:val="22"/>
                <w:szCs w:val="22"/>
                <w:lang w:eastAsia="en-US"/>
              </w:rPr>
              <w:t xml:space="preserve">twórców i </w:t>
            </w:r>
            <w:r w:rsidR="00A06105" w:rsidRPr="00D17A56">
              <w:rPr>
                <w:sz w:val="22"/>
                <w:szCs w:val="22"/>
                <w:lang w:eastAsia="en-US"/>
              </w:rPr>
              <w:t>historię powstawania najważniejszych gier polskich i zagranicznych; z</w:t>
            </w:r>
            <w:r w:rsidRPr="00D17A56">
              <w:rPr>
                <w:sz w:val="22"/>
                <w:szCs w:val="22"/>
                <w:lang w:eastAsia="en-US"/>
              </w:rPr>
              <w:t xml:space="preserve">na </w:t>
            </w:r>
            <w:r w:rsidR="00A06105" w:rsidRPr="00D17A56">
              <w:rPr>
                <w:sz w:val="22"/>
                <w:szCs w:val="22"/>
                <w:lang w:eastAsia="en-US"/>
              </w:rPr>
              <w:t xml:space="preserve">cechy gatunkowe, tytuły, problematykę </w:t>
            </w:r>
            <w:r w:rsidRPr="00D17A56">
              <w:rPr>
                <w:sz w:val="22"/>
                <w:szCs w:val="22"/>
                <w:lang w:eastAsia="en-US"/>
              </w:rPr>
              <w:t xml:space="preserve">wybranych </w:t>
            </w:r>
            <w:r w:rsidR="00A06105" w:rsidRPr="00D17A56">
              <w:rPr>
                <w:sz w:val="22"/>
                <w:szCs w:val="22"/>
                <w:lang w:eastAsia="en-US"/>
              </w:rPr>
              <w:t>gier</w:t>
            </w:r>
            <w:r w:rsidRPr="00D17A56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278DE4CE" w:rsidR="00505FE4" w:rsidRDefault="00D17A5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57421F7C" w:rsidR="00505FE4" w:rsidRDefault="00A06105" w:rsidP="00A0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5C08F2E6" w:rsidR="00505FE4" w:rsidRPr="00D17A56" w:rsidRDefault="00494450" w:rsidP="00494450">
            <w:pPr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  <w:lang w:eastAsia="en-US"/>
              </w:rPr>
              <w:t xml:space="preserve">Formułuje i wyraża w mowie i piśmie indywidualne poglądy w istotnych sprawach związanych z </w:t>
            </w:r>
            <w:r w:rsidR="00A06105" w:rsidRPr="00D17A56">
              <w:rPr>
                <w:sz w:val="22"/>
                <w:szCs w:val="22"/>
                <w:lang w:eastAsia="en-US"/>
              </w:rPr>
              <w:t xml:space="preserve">ewolucją i znaczeniem </w:t>
            </w:r>
            <w:r w:rsidRPr="00D17A56">
              <w:rPr>
                <w:sz w:val="22"/>
                <w:szCs w:val="22"/>
                <w:lang w:eastAsia="en-US"/>
              </w:rPr>
              <w:t>kultur</w:t>
            </w:r>
            <w:r w:rsidR="00A06105" w:rsidRPr="00D17A56">
              <w:rPr>
                <w:sz w:val="22"/>
                <w:szCs w:val="22"/>
                <w:lang w:eastAsia="en-US"/>
              </w:rPr>
              <w:t>owym i socjologicznym najważniejszych gier.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626E88A3" w:rsidR="00505FE4" w:rsidRDefault="00D17A5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190DD159" w:rsidR="00505FE4" w:rsidRDefault="00A06105" w:rsidP="00A0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6FDC8283" w:rsidR="00505FE4" w:rsidRPr="00D17A56" w:rsidRDefault="00494450" w:rsidP="00494450">
            <w:pPr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  <w:lang w:eastAsia="en-US"/>
              </w:rPr>
              <w:t xml:space="preserve">Planuje   i   samodzielnie   realizuje typowe działania i przedsięwzięcia związane z aktywnością </w:t>
            </w:r>
            <w:r w:rsidR="00A06105" w:rsidRPr="00D17A56">
              <w:rPr>
                <w:sz w:val="22"/>
                <w:szCs w:val="22"/>
                <w:lang w:eastAsia="en-US"/>
              </w:rPr>
              <w:t>na rynku gier.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6354C39A" w:rsidR="00505FE4" w:rsidRDefault="00D17A5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A4490B" w14:paraId="1442C3D4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2016" w14:textId="22BDAB1A" w:rsidR="00A4490B" w:rsidRDefault="00A06105" w:rsidP="00A0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EED100" w14:textId="653176D4" w:rsidR="00A4490B" w:rsidRPr="00D17A56" w:rsidRDefault="00494450" w:rsidP="00494450">
            <w:pPr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  <w:lang w:eastAsia="en-US"/>
              </w:rPr>
              <w:t xml:space="preserve">Identyfikuje i definiuje dla celów profesjonalnych określone priorytety, niezbędne </w:t>
            </w:r>
            <w:r w:rsidRPr="00D17A56">
              <w:rPr>
                <w:sz w:val="22"/>
                <w:szCs w:val="22"/>
              </w:rPr>
              <w:t>w realizacji danego zadania indywidualnego lub zespołowego.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49AC8" w14:textId="1C975387" w:rsidR="00A4490B" w:rsidRDefault="00D17A5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6F92CDF" w14:textId="3E295454" w:rsidR="000C39EC" w:rsidRPr="00D17A56" w:rsidRDefault="000C39EC" w:rsidP="000C39EC">
            <w:pPr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</w:rPr>
              <w:t xml:space="preserve">Początki tworzenia gier </w:t>
            </w:r>
            <w:r w:rsidR="00296CE4" w:rsidRPr="00D17A56">
              <w:rPr>
                <w:sz w:val="22"/>
                <w:szCs w:val="22"/>
              </w:rPr>
              <w:t>– zapoznanie studentów z historią gier i ich znaczeniem w kulturze</w:t>
            </w:r>
          </w:p>
          <w:p w14:paraId="003B4DAB" w14:textId="504B5AF3" w:rsidR="000C39EC" w:rsidRPr="00D17A56" w:rsidRDefault="000C39EC" w:rsidP="000C39EC">
            <w:pPr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</w:rPr>
              <w:t>Gry karciane, planszowe i gry tekstowe</w:t>
            </w:r>
            <w:r w:rsidR="00296CE4" w:rsidRPr="00D17A56">
              <w:rPr>
                <w:sz w:val="22"/>
                <w:szCs w:val="22"/>
              </w:rPr>
              <w:t xml:space="preserve"> </w:t>
            </w:r>
            <w:r w:rsidR="00AE1AA9" w:rsidRPr="00D17A56">
              <w:rPr>
                <w:sz w:val="22"/>
                <w:szCs w:val="22"/>
              </w:rPr>
              <w:t>–</w:t>
            </w:r>
            <w:r w:rsidR="00296CE4" w:rsidRPr="00D17A56">
              <w:rPr>
                <w:sz w:val="22"/>
                <w:szCs w:val="22"/>
              </w:rPr>
              <w:t xml:space="preserve"> </w:t>
            </w:r>
            <w:r w:rsidR="00AE1AA9" w:rsidRPr="00D17A56">
              <w:rPr>
                <w:sz w:val="22"/>
                <w:szCs w:val="22"/>
              </w:rPr>
              <w:t>historia, przykłady i ewolucja</w:t>
            </w:r>
          </w:p>
          <w:p w14:paraId="7E1F46C0" w14:textId="1D316453" w:rsidR="000C39EC" w:rsidRPr="00D17A56" w:rsidRDefault="000C39EC" w:rsidP="000C39EC">
            <w:pPr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</w:rPr>
              <w:t>Gry RPG</w:t>
            </w:r>
            <w:r w:rsidR="00AE1AA9" w:rsidRPr="00D17A56">
              <w:rPr>
                <w:sz w:val="22"/>
                <w:szCs w:val="22"/>
              </w:rPr>
              <w:t xml:space="preserve"> - historia, przykłady i ewolucja</w:t>
            </w:r>
          </w:p>
          <w:p w14:paraId="10EA2559" w14:textId="1A0EE626" w:rsidR="000C39EC" w:rsidRPr="00D17A56" w:rsidRDefault="000C39EC" w:rsidP="000C39EC">
            <w:pPr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</w:rPr>
              <w:lastRenderedPageBreak/>
              <w:t xml:space="preserve">Gry konsolowe i </w:t>
            </w:r>
            <w:proofErr w:type="spellStart"/>
            <w:r w:rsidRPr="00D17A56">
              <w:rPr>
                <w:sz w:val="22"/>
                <w:szCs w:val="22"/>
              </w:rPr>
              <w:t>arcade</w:t>
            </w:r>
            <w:proofErr w:type="spellEnd"/>
            <w:r w:rsidR="00AE1AA9" w:rsidRPr="00D17A56">
              <w:rPr>
                <w:sz w:val="22"/>
                <w:szCs w:val="22"/>
              </w:rPr>
              <w:t xml:space="preserve"> - historia, przykłady i ewolucja</w:t>
            </w:r>
            <w:r w:rsidRPr="00D17A56">
              <w:rPr>
                <w:sz w:val="22"/>
                <w:szCs w:val="22"/>
              </w:rPr>
              <w:t>. Wojny konsolowe</w:t>
            </w:r>
            <w:r w:rsidR="00AE1AA9" w:rsidRPr="00D17A56">
              <w:rPr>
                <w:sz w:val="22"/>
                <w:szCs w:val="22"/>
              </w:rPr>
              <w:t xml:space="preserve"> </w:t>
            </w:r>
            <w:r w:rsidR="001E5303" w:rsidRPr="00D17A56">
              <w:rPr>
                <w:sz w:val="22"/>
                <w:szCs w:val="22"/>
              </w:rPr>
              <w:t>–</w:t>
            </w:r>
            <w:r w:rsidR="00AE1AA9" w:rsidRPr="00D17A56">
              <w:rPr>
                <w:sz w:val="22"/>
                <w:szCs w:val="22"/>
              </w:rPr>
              <w:t xml:space="preserve"> </w:t>
            </w:r>
            <w:r w:rsidR="001E5303" w:rsidRPr="00D17A56">
              <w:rPr>
                <w:sz w:val="22"/>
                <w:szCs w:val="22"/>
              </w:rPr>
              <w:t xml:space="preserve">omówienie sytuacji na rynku </w:t>
            </w:r>
            <w:proofErr w:type="spellStart"/>
            <w:r w:rsidR="001E5303" w:rsidRPr="00D17A56">
              <w:rPr>
                <w:sz w:val="22"/>
                <w:szCs w:val="22"/>
              </w:rPr>
              <w:t>growym</w:t>
            </w:r>
            <w:proofErr w:type="spellEnd"/>
            <w:r w:rsidR="001E5303" w:rsidRPr="00D17A56">
              <w:rPr>
                <w:sz w:val="22"/>
                <w:szCs w:val="22"/>
              </w:rPr>
              <w:t xml:space="preserve"> w USA i Japonii w latach 1980-1990</w:t>
            </w:r>
          </w:p>
          <w:p w14:paraId="01A770EC" w14:textId="77777777" w:rsidR="000C39EC" w:rsidRPr="00D17A56" w:rsidRDefault="000C39EC" w:rsidP="000C39EC">
            <w:pPr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</w:rPr>
              <w:t>Gry a rozwój technologii komputerowych</w:t>
            </w:r>
          </w:p>
          <w:p w14:paraId="0FA3B9F2" w14:textId="0BDB7D09" w:rsidR="000C39EC" w:rsidRPr="00D17A56" w:rsidRDefault="000C39EC" w:rsidP="000C39EC">
            <w:pPr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</w:rPr>
              <w:t xml:space="preserve">Przemysł </w:t>
            </w:r>
            <w:proofErr w:type="spellStart"/>
            <w:r w:rsidRPr="00D17A56">
              <w:rPr>
                <w:sz w:val="22"/>
                <w:szCs w:val="22"/>
              </w:rPr>
              <w:t>growy</w:t>
            </w:r>
            <w:proofErr w:type="spellEnd"/>
            <w:r w:rsidRPr="00D17A56">
              <w:rPr>
                <w:sz w:val="22"/>
                <w:szCs w:val="22"/>
              </w:rPr>
              <w:t xml:space="preserve"> a </w:t>
            </w:r>
            <w:proofErr w:type="spellStart"/>
            <w:r w:rsidRPr="00D17A56">
              <w:rPr>
                <w:sz w:val="22"/>
                <w:szCs w:val="22"/>
              </w:rPr>
              <w:t>marekting</w:t>
            </w:r>
            <w:proofErr w:type="spellEnd"/>
            <w:r w:rsidRPr="00D17A56">
              <w:rPr>
                <w:sz w:val="22"/>
                <w:szCs w:val="22"/>
              </w:rPr>
              <w:t xml:space="preserve"> i ekonomia. Od</w:t>
            </w:r>
            <w:r w:rsidR="00A16329" w:rsidRPr="00D17A56">
              <w:rPr>
                <w:sz w:val="22"/>
                <w:szCs w:val="22"/>
              </w:rPr>
              <w:t xml:space="preserve"> gier niskobudżetowych</w:t>
            </w:r>
            <w:r w:rsidRPr="00D17A56">
              <w:rPr>
                <w:sz w:val="22"/>
                <w:szCs w:val="22"/>
              </w:rPr>
              <w:t xml:space="preserve"> </w:t>
            </w:r>
            <w:r w:rsidR="00A16329" w:rsidRPr="00D17A56">
              <w:rPr>
                <w:sz w:val="22"/>
                <w:szCs w:val="22"/>
              </w:rPr>
              <w:t>(</w:t>
            </w:r>
            <w:proofErr w:type="spellStart"/>
            <w:r w:rsidRPr="00D17A56">
              <w:rPr>
                <w:i/>
                <w:iCs/>
                <w:sz w:val="22"/>
                <w:szCs w:val="22"/>
              </w:rPr>
              <w:t>indie</w:t>
            </w:r>
            <w:proofErr w:type="spellEnd"/>
            <w:r w:rsidR="00A16329" w:rsidRPr="00D17A56">
              <w:rPr>
                <w:sz w:val="22"/>
                <w:szCs w:val="22"/>
              </w:rPr>
              <w:t>)</w:t>
            </w:r>
            <w:r w:rsidRPr="00D17A56">
              <w:rPr>
                <w:i/>
                <w:iCs/>
                <w:sz w:val="22"/>
                <w:szCs w:val="22"/>
              </w:rPr>
              <w:t xml:space="preserve"> </w:t>
            </w:r>
            <w:r w:rsidRPr="00D17A56">
              <w:rPr>
                <w:sz w:val="22"/>
                <w:szCs w:val="22"/>
              </w:rPr>
              <w:t>do</w:t>
            </w:r>
            <w:r w:rsidR="00A16329" w:rsidRPr="00D17A56">
              <w:rPr>
                <w:sz w:val="22"/>
                <w:szCs w:val="22"/>
              </w:rPr>
              <w:t xml:space="preserve"> produkcji wysokobudżetowych</w:t>
            </w:r>
            <w:r w:rsidRPr="00D17A56">
              <w:rPr>
                <w:sz w:val="22"/>
                <w:szCs w:val="22"/>
              </w:rPr>
              <w:t xml:space="preserve"> </w:t>
            </w:r>
            <w:r w:rsidR="00A16329" w:rsidRPr="00D17A56">
              <w:rPr>
                <w:sz w:val="22"/>
                <w:szCs w:val="22"/>
              </w:rPr>
              <w:t>(</w:t>
            </w:r>
            <w:r w:rsidRPr="00D17A56">
              <w:rPr>
                <w:sz w:val="22"/>
                <w:szCs w:val="22"/>
              </w:rPr>
              <w:t>AAA</w:t>
            </w:r>
            <w:r w:rsidR="00A16329" w:rsidRPr="00D17A56">
              <w:rPr>
                <w:sz w:val="22"/>
                <w:szCs w:val="22"/>
              </w:rPr>
              <w:t>)</w:t>
            </w:r>
          </w:p>
          <w:p w14:paraId="172132D6" w14:textId="34FDF5D4" w:rsidR="000C39EC" w:rsidRPr="00D17A56" w:rsidRDefault="000C39EC" w:rsidP="000C39EC">
            <w:pPr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</w:rPr>
              <w:t>Gry przeglądarkowe, mobilne i VR</w:t>
            </w:r>
            <w:r w:rsidR="00A16329" w:rsidRPr="00D17A56">
              <w:rPr>
                <w:sz w:val="22"/>
                <w:szCs w:val="22"/>
              </w:rPr>
              <w:t xml:space="preserve"> – historia, specyfika</w:t>
            </w:r>
            <w:r w:rsidR="001D7766" w:rsidRPr="00D17A56">
              <w:rPr>
                <w:sz w:val="22"/>
                <w:szCs w:val="22"/>
              </w:rPr>
              <w:t>, prognozy rynkowe</w:t>
            </w:r>
          </w:p>
          <w:p w14:paraId="55FC6D6C" w14:textId="099F577E" w:rsidR="00C8721B" w:rsidRDefault="00C8721B" w:rsidP="00193043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55E82F" w14:textId="12070083" w:rsidR="00193043" w:rsidRDefault="00193043" w:rsidP="000C39EC">
            <w:pPr>
              <w:rPr>
                <w:sz w:val="22"/>
                <w:szCs w:val="22"/>
              </w:rPr>
            </w:pP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E3B87C" w14:textId="77777777" w:rsidR="00B815F5" w:rsidRPr="00B815F5" w:rsidRDefault="00B815F5" w:rsidP="00D17A56">
            <w:pPr>
              <w:jc w:val="both"/>
              <w:rPr>
                <w:sz w:val="24"/>
                <w:szCs w:val="24"/>
              </w:rPr>
            </w:pPr>
            <w:r w:rsidRPr="00B815F5">
              <w:rPr>
                <w:sz w:val="24"/>
                <w:szCs w:val="24"/>
              </w:rPr>
              <w:t xml:space="preserve">Kluska B., </w:t>
            </w:r>
            <w:r w:rsidRPr="00B815F5">
              <w:rPr>
                <w:i/>
                <w:iCs/>
                <w:sz w:val="24"/>
                <w:szCs w:val="24"/>
              </w:rPr>
              <w:t xml:space="preserve">Legendy gier wideo. Najwybitniejsi twórcy w historii gier, </w:t>
            </w:r>
            <w:r w:rsidRPr="00B815F5">
              <w:rPr>
                <w:sz w:val="24"/>
                <w:szCs w:val="24"/>
              </w:rPr>
              <w:t>Olsztyn 2023.</w:t>
            </w:r>
          </w:p>
          <w:p w14:paraId="0C290E8B" w14:textId="77777777" w:rsidR="00B815F5" w:rsidRPr="00B815F5" w:rsidRDefault="00B815F5" w:rsidP="00B815F5">
            <w:pPr>
              <w:ind w:left="72"/>
              <w:jc w:val="both"/>
              <w:rPr>
                <w:sz w:val="24"/>
                <w:szCs w:val="24"/>
              </w:rPr>
            </w:pPr>
            <w:r w:rsidRPr="00B815F5">
              <w:rPr>
                <w:sz w:val="24"/>
                <w:szCs w:val="24"/>
              </w:rPr>
              <w:t xml:space="preserve">Kosman M., </w:t>
            </w:r>
            <w:r w:rsidRPr="00B815F5">
              <w:rPr>
                <w:i/>
                <w:sz w:val="24"/>
                <w:szCs w:val="24"/>
              </w:rPr>
              <w:t>Nie tylko wiedźmin. Historia polskich gier komputerowych</w:t>
            </w:r>
            <w:r w:rsidRPr="00B815F5">
              <w:rPr>
                <w:sz w:val="24"/>
                <w:szCs w:val="24"/>
              </w:rPr>
              <w:t>, Warszawa 2015 lub wyd. późniejsze.</w:t>
            </w:r>
          </w:p>
          <w:p w14:paraId="1E1FA564" w14:textId="77777777" w:rsidR="00B815F5" w:rsidRPr="00B815F5" w:rsidRDefault="00B815F5" w:rsidP="00B815F5">
            <w:pPr>
              <w:ind w:left="72"/>
              <w:jc w:val="both"/>
              <w:rPr>
                <w:sz w:val="24"/>
                <w:szCs w:val="24"/>
              </w:rPr>
            </w:pPr>
            <w:r w:rsidRPr="008148BB">
              <w:rPr>
                <w:sz w:val="24"/>
                <w:szCs w:val="24"/>
                <w:lang w:val="en-US"/>
              </w:rPr>
              <w:t xml:space="preserve">Kushner D., Masters of Doom. </w:t>
            </w:r>
            <w:r w:rsidRPr="00B815F5">
              <w:rPr>
                <w:sz w:val="24"/>
                <w:szCs w:val="24"/>
              </w:rPr>
              <w:t>O dwóch takich, co stworzyli imperium i zmienili popkulturę, Warszawa 2020</w:t>
            </w:r>
          </w:p>
          <w:p w14:paraId="3F18BE53" w14:textId="77777777" w:rsidR="00B815F5" w:rsidRPr="00B815F5" w:rsidRDefault="00B815F5" w:rsidP="00B815F5">
            <w:pPr>
              <w:ind w:left="72"/>
              <w:jc w:val="both"/>
              <w:rPr>
                <w:sz w:val="24"/>
                <w:szCs w:val="24"/>
              </w:rPr>
            </w:pPr>
            <w:proofErr w:type="spellStart"/>
            <w:r w:rsidRPr="00B815F5">
              <w:rPr>
                <w:sz w:val="24"/>
                <w:szCs w:val="24"/>
              </w:rPr>
              <w:t>Lunenfeld</w:t>
            </w:r>
            <w:proofErr w:type="spellEnd"/>
            <w:r w:rsidRPr="00B815F5">
              <w:rPr>
                <w:sz w:val="24"/>
                <w:szCs w:val="24"/>
              </w:rPr>
              <w:t xml:space="preserve"> P., </w:t>
            </w:r>
            <w:r w:rsidRPr="00B815F5">
              <w:rPr>
                <w:i/>
                <w:iCs/>
                <w:sz w:val="24"/>
                <w:szCs w:val="24"/>
              </w:rPr>
              <w:t xml:space="preserve">Generacje: jak komputer stał </w:t>
            </w:r>
            <w:proofErr w:type="spellStart"/>
            <w:r w:rsidRPr="00B815F5">
              <w:rPr>
                <w:i/>
                <w:iCs/>
                <w:sz w:val="24"/>
                <w:szCs w:val="24"/>
              </w:rPr>
              <w:t>sie</w:t>
            </w:r>
            <w:proofErr w:type="spellEnd"/>
            <w:r w:rsidRPr="00B815F5">
              <w:rPr>
                <w:i/>
                <w:iCs/>
                <w:sz w:val="24"/>
                <w:szCs w:val="24"/>
              </w:rPr>
              <w:t xml:space="preserve">̨ maszyną </w:t>
            </w:r>
            <w:proofErr w:type="spellStart"/>
            <w:r w:rsidRPr="00B815F5">
              <w:rPr>
                <w:i/>
                <w:iCs/>
                <w:sz w:val="24"/>
                <w:szCs w:val="24"/>
              </w:rPr>
              <w:t>generująca</w:t>
            </w:r>
            <w:proofErr w:type="spellEnd"/>
            <w:r w:rsidRPr="00B815F5">
              <w:rPr>
                <w:i/>
                <w:iCs/>
                <w:sz w:val="24"/>
                <w:szCs w:val="24"/>
              </w:rPr>
              <w:t xml:space="preserve">̨ </w:t>
            </w:r>
            <w:proofErr w:type="spellStart"/>
            <w:r w:rsidRPr="00B815F5">
              <w:rPr>
                <w:i/>
                <w:iCs/>
                <w:sz w:val="24"/>
                <w:szCs w:val="24"/>
              </w:rPr>
              <w:t>kulture</w:t>
            </w:r>
            <w:proofErr w:type="spellEnd"/>
            <w:r w:rsidRPr="00B815F5">
              <w:rPr>
                <w:i/>
                <w:iCs/>
                <w:sz w:val="24"/>
                <w:szCs w:val="24"/>
              </w:rPr>
              <w:t>̨</w:t>
            </w:r>
            <w:r w:rsidRPr="00B815F5">
              <w:rPr>
                <w:sz w:val="24"/>
                <w:szCs w:val="24"/>
              </w:rPr>
              <w:t xml:space="preserve">, [in:] </w:t>
            </w:r>
            <w:proofErr w:type="spellStart"/>
            <w:r w:rsidRPr="00B815F5">
              <w:rPr>
                <w:i/>
                <w:iCs/>
                <w:sz w:val="24"/>
                <w:szCs w:val="24"/>
              </w:rPr>
              <w:t>Mindware</w:t>
            </w:r>
            <w:proofErr w:type="spellEnd"/>
            <w:r w:rsidRPr="00B815F5">
              <w:rPr>
                <w:i/>
                <w:iCs/>
                <w:sz w:val="24"/>
                <w:szCs w:val="24"/>
              </w:rPr>
              <w:t>. Technologie dialogu</w:t>
            </w:r>
            <w:r w:rsidRPr="00B815F5">
              <w:rPr>
                <w:sz w:val="24"/>
                <w:szCs w:val="24"/>
              </w:rPr>
              <w:t xml:space="preserve">, red. P. </w:t>
            </w:r>
            <w:proofErr w:type="spellStart"/>
            <w:r w:rsidRPr="00B815F5">
              <w:rPr>
                <w:sz w:val="24"/>
                <w:szCs w:val="24"/>
              </w:rPr>
              <w:t>Cieliński</w:t>
            </w:r>
            <w:proofErr w:type="spellEnd"/>
            <w:r w:rsidRPr="00B815F5">
              <w:rPr>
                <w:sz w:val="24"/>
                <w:szCs w:val="24"/>
              </w:rPr>
              <w:t>, Lublin 2012.</w:t>
            </w:r>
          </w:p>
          <w:p w14:paraId="334A5D8E" w14:textId="77777777" w:rsidR="00B815F5" w:rsidRPr="00B815F5" w:rsidRDefault="00B815F5" w:rsidP="00B815F5">
            <w:pPr>
              <w:pStyle w:val="Nagwek1"/>
              <w:shd w:val="clear" w:color="auto" w:fill="FFFFFF"/>
              <w:jc w:val="both"/>
              <w:rPr>
                <w:b w:val="0"/>
                <w:color w:val="212529"/>
                <w:szCs w:val="24"/>
              </w:rPr>
            </w:pPr>
            <w:proofErr w:type="spellStart"/>
            <w:r w:rsidRPr="00B815F5">
              <w:rPr>
                <w:b w:val="0"/>
                <w:color w:val="000000"/>
                <w:spacing w:val="-18"/>
                <w:szCs w:val="24"/>
                <w:shd w:val="clear" w:color="auto" w:fill="FFFFFF"/>
              </w:rPr>
              <w:t>Schreier</w:t>
            </w:r>
            <w:proofErr w:type="spellEnd"/>
            <w:r w:rsidRPr="00B815F5">
              <w:rPr>
                <w:b w:val="0"/>
                <w:color w:val="000000"/>
                <w:spacing w:val="-18"/>
                <w:szCs w:val="24"/>
                <w:shd w:val="clear" w:color="auto" w:fill="FFFFFF"/>
              </w:rPr>
              <w:t xml:space="preserve"> J., </w:t>
            </w:r>
            <w:r w:rsidRPr="00B815F5">
              <w:rPr>
                <w:b w:val="0"/>
                <w:i/>
                <w:iCs/>
                <w:color w:val="000000"/>
                <w:spacing w:val="-18"/>
                <w:szCs w:val="24"/>
                <w:shd w:val="clear" w:color="auto" w:fill="FFFFFF"/>
              </w:rPr>
              <w:t xml:space="preserve">Krew pot i piksele. </w:t>
            </w:r>
            <w:r w:rsidRPr="00B815F5">
              <w:rPr>
                <w:b w:val="0"/>
                <w:i/>
                <w:iCs/>
                <w:color w:val="212529"/>
                <w:szCs w:val="24"/>
              </w:rPr>
              <w:t>Chwalebne i niepokojące opowieści o tym, jak robi się gry</w:t>
            </w:r>
            <w:r w:rsidRPr="00B815F5">
              <w:rPr>
                <w:b w:val="0"/>
                <w:color w:val="212529"/>
                <w:szCs w:val="24"/>
              </w:rPr>
              <w:t>, Kraków 2018</w:t>
            </w:r>
          </w:p>
          <w:p w14:paraId="46F3DD8A" w14:textId="77777777" w:rsidR="00B815F5" w:rsidRPr="00B815F5" w:rsidRDefault="00B815F5" w:rsidP="00B815F5">
            <w:pPr>
              <w:jc w:val="both"/>
              <w:rPr>
                <w:color w:val="000000"/>
                <w:spacing w:val="-18"/>
                <w:sz w:val="24"/>
                <w:szCs w:val="24"/>
                <w:shd w:val="clear" w:color="auto" w:fill="FFFFFF"/>
              </w:rPr>
            </w:pPr>
            <w:proofErr w:type="spellStart"/>
            <w:r w:rsidRPr="00B815F5">
              <w:rPr>
                <w:color w:val="000000"/>
                <w:spacing w:val="-18"/>
                <w:sz w:val="24"/>
                <w:szCs w:val="24"/>
                <w:shd w:val="clear" w:color="auto" w:fill="FFFFFF"/>
              </w:rPr>
              <w:t>Schreier</w:t>
            </w:r>
            <w:proofErr w:type="spellEnd"/>
            <w:r w:rsidRPr="00B815F5">
              <w:rPr>
                <w:color w:val="000000"/>
                <w:spacing w:val="-18"/>
                <w:sz w:val="24"/>
                <w:szCs w:val="24"/>
                <w:shd w:val="clear" w:color="auto" w:fill="FFFFFF"/>
              </w:rPr>
              <w:t xml:space="preserve"> J. </w:t>
            </w:r>
            <w:r w:rsidRPr="00B815F5">
              <w:rPr>
                <w:i/>
                <w:iCs/>
                <w:color w:val="000000"/>
                <w:spacing w:val="-18"/>
                <w:sz w:val="24"/>
                <w:szCs w:val="24"/>
                <w:shd w:val="clear" w:color="auto" w:fill="FFFFFF"/>
              </w:rPr>
              <w:t xml:space="preserve">Wciśnij reset. Triumfy i </w:t>
            </w:r>
            <w:proofErr w:type="spellStart"/>
            <w:r w:rsidRPr="00B815F5">
              <w:rPr>
                <w:i/>
                <w:iCs/>
                <w:color w:val="000000"/>
                <w:spacing w:val="-18"/>
                <w:sz w:val="24"/>
                <w:szCs w:val="24"/>
                <w:shd w:val="clear" w:color="auto" w:fill="FFFFFF"/>
              </w:rPr>
              <w:t>fakapy</w:t>
            </w:r>
            <w:proofErr w:type="spellEnd"/>
            <w:r w:rsidRPr="00B815F5">
              <w:rPr>
                <w:i/>
                <w:iCs/>
                <w:color w:val="000000"/>
                <w:spacing w:val="-18"/>
                <w:sz w:val="24"/>
                <w:szCs w:val="24"/>
                <w:shd w:val="clear" w:color="auto" w:fill="FFFFFF"/>
              </w:rPr>
              <w:t xml:space="preserve"> w przemyśle gier wideo</w:t>
            </w:r>
            <w:r w:rsidRPr="00B815F5">
              <w:rPr>
                <w:color w:val="000000"/>
                <w:spacing w:val="-18"/>
                <w:sz w:val="24"/>
                <w:szCs w:val="24"/>
                <w:shd w:val="clear" w:color="auto" w:fill="FFFFFF"/>
              </w:rPr>
              <w:t>, Kraków 2022.</w:t>
            </w:r>
          </w:p>
          <w:p w14:paraId="1486BF84" w14:textId="7D2E8C1C" w:rsidR="00B815F5" w:rsidRDefault="00B815F5" w:rsidP="00B815F5">
            <w:pPr>
              <w:jc w:val="both"/>
              <w:rPr>
                <w:sz w:val="24"/>
                <w:szCs w:val="24"/>
              </w:rPr>
            </w:pPr>
            <w:proofErr w:type="spellStart"/>
            <w:r w:rsidRPr="00B815F5">
              <w:rPr>
                <w:sz w:val="24"/>
                <w:szCs w:val="24"/>
              </w:rPr>
              <w:t>Wałaszewski</w:t>
            </w:r>
            <w:proofErr w:type="spellEnd"/>
            <w:r w:rsidRPr="00B815F5">
              <w:rPr>
                <w:sz w:val="24"/>
                <w:szCs w:val="24"/>
              </w:rPr>
              <w:t xml:space="preserve"> Z, </w:t>
            </w:r>
            <w:r w:rsidRPr="00B815F5">
              <w:rPr>
                <w:i/>
                <w:iCs/>
                <w:sz w:val="24"/>
                <w:szCs w:val="24"/>
              </w:rPr>
              <w:t xml:space="preserve">Wiedźmin – pierwszy polski </w:t>
            </w:r>
            <w:proofErr w:type="spellStart"/>
            <w:r w:rsidRPr="00B815F5">
              <w:rPr>
                <w:i/>
                <w:iCs/>
                <w:sz w:val="24"/>
                <w:szCs w:val="24"/>
              </w:rPr>
              <w:t>supersystem</w:t>
            </w:r>
            <w:proofErr w:type="spellEnd"/>
            <w:r w:rsidRPr="00B815F5">
              <w:rPr>
                <w:i/>
                <w:iCs/>
                <w:sz w:val="24"/>
                <w:szCs w:val="24"/>
              </w:rPr>
              <w:t xml:space="preserve"> rozrywkowy</w:t>
            </w:r>
            <w:r w:rsidRPr="00B815F5">
              <w:rPr>
                <w:sz w:val="24"/>
                <w:szCs w:val="24"/>
              </w:rPr>
              <w:t xml:space="preserve"> [w:] </w:t>
            </w:r>
            <w:r w:rsidRPr="00B815F5">
              <w:rPr>
                <w:i/>
                <w:iCs/>
                <w:sz w:val="24"/>
                <w:szCs w:val="24"/>
              </w:rPr>
              <w:t>Obraz literatury w komunikacji społecznej po roku ‘89</w:t>
            </w:r>
            <w:r w:rsidRPr="00B815F5">
              <w:rPr>
                <w:sz w:val="24"/>
                <w:szCs w:val="24"/>
              </w:rPr>
              <w:t>, red. A. Werner, T. Żukowski, Warszawa 2013</w:t>
            </w:r>
            <w:r w:rsidR="00536834">
              <w:rPr>
                <w:sz w:val="24"/>
                <w:szCs w:val="24"/>
              </w:rPr>
              <w:t>.</w:t>
            </w:r>
            <w:r w:rsidRPr="00B815F5">
              <w:rPr>
                <w:sz w:val="24"/>
                <w:szCs w:val="24"/>
              </w:rPr>
              <w:t xml:space="preserve"> </w:t>
            </w:r>
          </w:p>
          <w:p w14:paraId="1619A196" w14:textId="77777777" w:rsidR="00A4005F" w:rsidRPr="007947CD" w:rsidRDefault="00A4005F" w:rsidP="00A4005F">
            <w:pPr>
              <w:jc w:val="both"/>
              <w:rPr>
                <w:sz w:val="24"/>
                <w:szCs w:val="24"/>
              </w:rPr>
            </w:pPr>
            <w:r w:rsidRPr="007947CD">
              <w:rPr>
                <w:sz w:val="24"/>
                <w:szCs w:val="24"/>
              </w:rPr>
              <w:t>Paulina Miodońska</w:t>
            </w:r>
            <w:r>
              <w:rPr>
                <w:sz w:val="24"/>
                <w:szCs w:val="24"/>
              </w:rPr>
              <w:t xml:space="preserve"> P.,</w:t>
            </w:r>
            <w:r w:rsidRPr="007947CD">
              <w:rPr>
                <w:sz w:val="24"/>
                <w:szCs w:val="24"/>
              </w:rPr>
              <w:t xml:space="preserve"> </w:t>
            </w:r>
            <w:proofErr w:type="spellStart"/>
            <w:r w:rsidRPr="007947CD">
              <w:rPr>
                <w:sz w:val="24"/>
                <w:szCs w:val="24"/>
              </w:rPr>
              <w:t>Raczyk</w:t>
            </w:r>
            <w:proofErr w:type="spellEnd"/>
            <w:r>
              <w:rPr>
                <w:sz w:val="24"/>
                <w:szCs w:val="24"/>
              </w:rPr>
              <w:t xml:space="preserve"> A, </w:t>
            </w:r>
            <w:r w:rsidRPr="00A4005F">
              <w:rPr>
                <w:i/>
                <w:iCs/>
                <w:sz w:val="24"/>
                <w:szCs w:val="24"/>
              </w:rPr>
              <w:t>Rynek gier wideo w Polsce</w:t>
            </w:r>
            <w:r>
              <w:rPr>
                <w:sz w:val="24"/>
                <w:szCs w:val="24"/>
              </w:rPr>
              <w:t xml:space="preserve">, </w:t>
            </w:r>
          </w:p>
          <w:p w14:paraId="747C1E88" w14:textId="3C287E41" w:rsidR="00DC72CC" w:rsidRPr="005D66B1" w:rsidRDefault="00A4005F" w:rsidP="00D17A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„Homo Ludens” 2021, n</w:t>
            </w:r>
            <w:r w:rsidR="007947CD" w:rsidRPr="007947CD">
              <w:rPr>
                <w:sz w:val="24"/>
                <w:szCs w:val="24"/>
              </w:rPr>
              <w:t>r 1 (14)</w:t>
            </w:r>
            <w:r>
              <w:rPr>
                <w:sz w:val="24"/>
                <w:szCs w:val="24"/>
              </w:rPr>
              <w:t>:</w:t>
            </w:r>
            <w:proofErr w:type="spellStart"/>
            <w:r w:rsidR="007947CD" w:rsidRPr="007947CD">
              <w:rPr>
                <w:sz w:val="24"/>
                <w:szCs w:val="24"/>
              </w:rPr>
              <w:t>https</w:t>
            </w:r>
            <w:proofErr w:type="spellEnd"/>
            <w:r w:rsidR="007947CD" w:rsidRPr="007947CD">
              <w:rPr>
                <w:sz w:val="24"/>
                <w:szCs w:val="24"/>
              </w:rPr>
              <w:t>://doi.org/10.14746/HL.2021.14.9</w:t>
            </w:r>
          </w:p>
        </w:tc>
      </w:tr>
      <w:tr w:rsidR="00505FE4" w:rsidRPr="00BC3435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86D49F" w14:textId="768F9405" w:rsidR="00536834" w:rsidRPr="00536834" w:rsidRDefault="00536834" w:rsidP="00B815F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Filiciak</w:t>
            </w:r>
            <w:proofErr w:type="spellEnd"/>
            <w:r>
              <w:rPr>
                <w:sz w:val="24"/>
                <w:szCs w:val="24"/>
              </w:rPr>
              <w:t xml:space="preserve"> M., </w:t>
            </w:r>
            <w:r w:rsidRPr="00536834">
              <w:rPr>
                <w:i/>
                <w:iCs/>
                <w:sz w:val="24"/>
                <w:szCs w:val="24"/>
              </w:rPr>
              <w:t>Wirtualny plac zabaw. Gry sieciowe i przemiany kultury współczesnej</w:t>
            </w:r>
            <w:r>
              <w:rPr>
                <w:i/>
                <w:iCs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Warszawa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2006.</w:t>
            </w:r>
          </w:p>
          <w:p w14:paraId="1A9F203A" w14:textId="37364F23" w:rsidR="00BC3435" w:rsidRDefault="00B815F5" w:rsidP="00B815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Harris B. J., </w:t>
            </w:r>
            <w:r w:rsidRPr="00DF29BE">
              <w:rPr>
                <w:i/>
                <w:iCs/>
                <w:sz w:val="24"/>
                <w:szCs w:val="24"/>
              </w:rPr>
              <w:t>Wojny konsolowe</w:t>
            </w:r>
            <w:r w:rsidR="00DF29BE" w:rsidRPr="00DF29BE">
              <w:rPr>
                <w:i/>
                <w:iCs/>
                <w:sz w:val="24"/>
                <w:szCs w:val="24"/>
              </w:rPr>
              <w:t>. SEGA, Nintendo i batalia, która zdefiniowała pokolenie</w:t>
            </w:r>
            <w:r w:rsidR="00DF29BE">
              <w:rPr>
                <w:sz w:val="24"/>
                <w:szCs w:val="24"/>
              </w:rPr>
              <w:t>, Kraków 2017.</w:t>
            </w:r>
          </w:p>
          <w:p w14:paraId="09B6B3D7" w14:textId="7DC1F798" w:rsidR="00DF29BE" w:rsidRPr="008148BB" w:rsidRDefault="00DF29BE" w:rsidP="00B815F5">
            <w:pPr>
              <w:jc w:val="both"/>
              <w:rPr>
                <w:sz w:val="24"/>
                <w:szCs w:val="24"/>
                <w:lang w:val="en-US"/>
              </w:rPr>
            </w:pPr>
            <w:r w:rsidRPr="008148BB">
              <w:rPr>
                <w:sz w:val="24"/>
                <w:szCs w:val="24"/>
                <w:lang w:val="en-US"/>
              </w:rPr>
              <w:t xml:space="preserve">Kent S., </w:t>
            </w:r>
            <w:r w:rsidRPr="008148BB">
              <w:rPr>
                <w:i/>
                <w:iCs/>
                <w:sz w:val="24"/>
                <w:szCs w:val="24"/>
                <w:lang w:val="en-US"/>
              </w:rPr>
              <w:t xml:space="preserve">The Ultimate History of Video Games, Volume 1: From Pong to </w:t>
            </w:r>
            <w:proofErr w:type="spellStart"/>
            <w:r w:rsidRPr="008148BB">
              <w:rPr>
                <w:i/>
                <w:iCs/>
                <w:sz w:val="24"/>
                <w:szCs w:val="24"/>
                <w:lang w:val="en-US"/>
              </w:rPr>
              <w:t>Pokemon</w:t>
            </w:r>
            <w:proofErr w:type="spellEnd"/>
            <w:r w:rsidRPr="008148BB">
              <w:rPr>
                <w:i/>
                <w:iCs/>
                <w:sz w:val="24"/>
                <w:szCs w:val="24"/>
                <w:lang w:val="en-US"/>
              </w:rPr>
              <w:t xml:space="preserve"> and Beyond</w:t>
            </w:r>
            <w:r w:rsidRPr="008148BB">
              <w:rPr>
                <w:sz w:val="24"/>
                <w:szCs w:val="24"/>
                <w:lang w:val="en-US"/>
              </w:rPr>
              <w:t xml:space="preserve">, Nowy </w:t>
            </w:r>
            <w:proofErr w:type="spellStart"/>
            <w:r w:rsidRPr="008148BB">
              <w:rPr>
                <w:sz w:val="24"/>
                <w:szCs w:val="24"/>
                <w:lang w:val="en-US"/>
              </w:rPr>
              <w:t>Jork</w:t>
            </w:r>
            <w:proofErr w:type="spellEnd"/>
            <w:r w:rsidRPr="008148BB">
              <w:rPr>
                <w:sz w:val="24"/>
                <w:szCs w:val="24"/>
                <w:lang w:val="en-US"/>
              </w:rPr>
              <w:t xml:space="preserve"> 2001.</w:t>
            </w:r>
          </w:p>
          <w:p w14:paraId="19DAC6F2" w14:textId="3F87CF02" w:rsidR="00DF29BE" w:rsidRPr="008148BB" w:rsidRDefault="00DF29BE" w:rsidP="00B815F5">
            <w:pPr>
              <w:jc w:val="both"/>
              <w:rPr>
                <w:sz w:val="24"/>
                <w:szCs w:val="24"/>
                <w:lang w:val="en-US"/>
              </w:rPr>
            </w:pPr>
            <w:r w:rsidRPr="008148BB">
              <w:rPr>
                <w:sz w:val="24"/>
                <w:szCs w:val="24"/>
                <w:lang w:val="en-US"/>
              </w:rPr>
              <w:t xml:space="preserve">Kent S., </w:t>
            </w:r>
            <w:r w:rsidRPr="008148BB">
              <w:rPr>
                <w:i/>
                <w:iCs/>
                <w:sz w:val="24"/>
                <w:szCs w:val="24"/>
                <w:lang w:val="en-US"/>
              </w:rPr>
              <w:t>The Ultimate History of Video Games, Volume 2: Nintendo, Sony, Microsoft, and the Billion-Dollar Battle to Shape Modern Gaming,</w:t>
            </w:r>
            <w:r w:rsidRPr="008148BB">
              <w:rPr>
                <w:sz w:val="24"/>
                <w:szCs w:val="24"/>
                <w:lang w:val="en-US"/>
              </w:rPr>
              <w:t xml:space="preserve"> Nowy </w:t>
            </w:r>
            <w:proofErr w:type="spellStart"/>
            <w:r w:rsidRPr="008148BB">
              <w:rPr>
                <w:sz w:val="24"/>
                <w:szCs w:val="24"/>
                <w:lang w:val="en-US"/>
              </w:rPr>
              <w:t>Jork</w:t>
            </w:r>
            <w:proofErr w:type="spellEnd"/>
            <w:r w:rsidRPr="008148BB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8148BB">
              <w:rPr>
                <w:sz w:val="24"/>
                <w:szCs w:val="24"/>
                <w:lang w:val="en-US"/>
              </w:rPr>
              <w:t>2021.</w:t>
            </w:r>
          </w:p>
          <w:p w14:paraId="7652370D" w14:textId="4DCFE8F3" w:rsidR="00DF29BE" w:rsidRPr="00BC3435" w:rsidRDefault="00DF29BE" w:rsidP="00B815F5">
            <w:pPr>
              <w:jc w:val="both"/>
              <w:rPr>
                <w:sz w:val="24"/>
                <w:szCs w:val="24"/>
              </w:rPr>
            </w:pPr>
            <w:r w:rsidRPr="008148BB">
              <w:rPr>
                <w:i/>
                <w:iCs/>
                <w:color w:val="202122"/>
                <w:sz w:val="24"/>
                <w:szCs w:val="24"/>
                <w:shd w:val="clear" w:color="auto" w:fill="FFFFFF"/>
                <w:lang w:val="en-US"/>
              </w:rPr>
              <w:t>Encyclopedia of Video Games: The Culture, Technology, and Art of Gaming</w:t>
            </w:r>
            <w:r w:rsidRPr="008148BB">
              <w:rPr>
                <w:color w:val="202122"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r w:rsidRPr="00536834">
              <w:rPr>
                <w:color w:val="202122"/>
                <w:sz w:val="24"/>
                <w:szCs w:val="24"/>
                <w:shd w:val="clear" w:color="auto" w:fill="FFFFFF"/>
              </w:rPr>
              <w:t>Santa Barbara 2012</w:t>
            </w:r>
            <w:r w:rsidR="00536834" w:rsidRPr="00536834">
              <w:rPr>
                <w:color w:val="202122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4F6F54" w14:textId="77777777" w:rsidR="00EB37DE" w:rsidRPr="00D17A56" w:rsidRDefault="00EB37DE" w:rsidP="00EB37DE">
            <w:pPr>
              <w:snapToGrid w:val="0"/>
              <w:rPr>
                <w:sz w:val="22"/>
                <w:szCs w:val="22"/>
              </w:rPr>
            </w:pPr>
            <w:r w:rsidRPr="00D17A56">
              <w:rPr>
                <w:smallCaps/>
                <w:sz w:val="22"/>
                <w:szCs w:val="22"/>
              </w:rPr>
              <w:t>M</w:t>
            </w:r>
            <w:r w:rsidRPr="00D17A56">
              <w:rPr>
                <w:sz w:val="22"/>
                <w:szCs w:val="22"/>
              </w:rPr>
              <w:t>etody:</w:t>
            </w:r>
          </w:p>
          <w:p w14:paraId="246EA3F6" w14:textId="6E0EC942" w:rsidR="00EB37DE" w:rsidRPr="00D17A56" w:rsidRDefault="00EB37DE" w:rsidP="00EB37DE">
            <w:pPr>
              <w:snapToGrid w:val="0"/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</w:rPr>
              <w:t>- podające: objaśnienia z prezentacją multimedialną,</w:t>
            </w:r>
          </w:p>
          <w:p w14:paraId="4394E1EB" w14:textId="04CE1AF9" w:rsidR="00EB37DE" w:rsidRPr="00D17A56" w:rsidRDefault="00DB66C7" w:rsidP="00DB66C7">
            <w:pPr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</w:rPr>
              <w:t xml:space="preserve">- </w:t>
            </w:r>
            <w:r w:rsidR="00EB37DE" w:rsidRPr="00D17A56">
              <w:rPr>
                <w:sz w:val="22"/>
                <w:szCs w:val="22"/>
              </w:rPr>
              <w:t>aktywizujące np.: symulacje oparte na dyskusji i analizie przypadków,</w:t>
            </w:r>
          </w:p>
          <w:p w14:paraId="770FDF6A" w14:textId="33287BA2" w:rsidR="00EB37DE" w:rsidRPr="00D17A56" w:rsidRDefault="00DB66C7" w:rsidP="00D17A56">
            <w:pPr>
              <w:rPr>
                <w:bCs/>
                <w:sz w:val="22"/>
                <w:szCs w:val="22"/>
              </w:rPr>
            </w:pPr>
            <w:r w:rsidRPr="00D17A56">
              <w:rPr>
                <w:bCs/>
                <w:sz w:val="22"/>
                <w:szCs w:val="22"/>
              </w:rPr>
              <w:t xml:space="preserve">- </w:t>
            </w:r>
            <w:r w:rsidR="00EB37DE" w:rsidRPr="00D17A56">
              <w:rPr>
                <w:bCs/>
                <w:sz w:val="22"/>
                <w:szCs w:val="22"/>
              </w:rPr>
              <w:t>metody audio-wizualne z wykorzystaniem platform edukacyjnych.</w:t>
            </w:r>
          </w:p>
          <w:p w14:paraId="652CFF4B" w14:textId="0B0753DA" w:rsidR="00B070B4" w:rsidRPr="00D17A56" w:rsidRDefault="00DB66C7" w:rsidP="00B070B4">
            <w:pPr>
              <w:rPr>
                <w:color w:val="FF0000"/>
                <w:sz w:val="22"/>
                <w:szCs w:val="22"/>
              </w:rPr>
            </w:pPr>
            <w:r w:rsidRPr="00D17A56">
              <w:rPr>
                <w:sz w:val="22"/>
                <w:szCs w:val="22"/>
              </w:rPr>
              <w:t xml:space="preserve">- </w:t>
            </w:r>
            <w:r w:rsidR="00EB37DE" w:rsidRPr="00D17A56">
              <w:rPr>
                <w:sz w:val="22"/>
                <w:szCs w:val="22"/>
              </w:rPr>
              <w:t>metody eksponujące – film, prezentacja multimedialna</w:t>
            </w: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Pr="00D17A56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D17A56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01D71B99" w:rsidR="00505FE4" w:rsidRDefault="007F754F" w:rsidP="00F77DC4">
            <w:pPr>
              <w:ind w:left="72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79060675" w14:textId="252244F5" w:rsidR="00505FE4" w:rsidRPr="00494450" w:rsidRDefault="00505FE4" w:rsidP="00505FE4">
      <w:pPr>
        <w:rPr>
          <w:i/>
          <w:iCs/>
          <w:sz w:val="22"/>
          <w:szCs w:val="22"/>
        </w:rPr>
      </w:pPr>
      <w:bookmarkStart w:id="1" w:name="_Hlk169469392"/>
      <w:r w:rsidRPr="001368E8">
        <w:rPr>
          <w:sz w:val="22"/>
          <w:szCs w:val="22"/>
        </w:rPr>
        <w:lastRenderedPageBreak/>
        <w:t xml:space="preserve">* </w:t>
      </w:r>
      <w:r w:rsidRPr="00494450">
        <w:rPr>
          <w:i/>
          <w:iCs/>
          <w:sz w:val="22"/>
          <w:szCs w:val="22"/>
        </w:rPr>
        <w:t>Literatura może być zmieniona po akceptacji Dyrektora Instytutu</w:t>
      </w:r>
      <w:bookmarkEnd w:id="1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C4BC6" w14:textId="015CA96A" w:rsidR="00505FE4" w:rsidRDefault="00505FE4" w:rsidP="00DB66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3A7F51C2" w:rsidR="00505FE4" w:rsidRPr="00F70DFF" w:rsidRDefault="00341D78" w:rsidP="00F77DC4">
            <w:pPr>
              <w:rPr>
                <w:rFonts w:ascii="Arial Narrow" w:hAnsi="Arial Narrow"/>
                <w:sz w:val="22"/>
                <w:szCs w:val="22"/>
              </w:rPr>
            </w:pPr>
            <w:r w:rsidRPr="00F70DFF">
              <w:rPr>
                <w:sz w:val="22"/>
                <w:szCs w:val="22"/>
              </w:rPr>
              <w:t>Praca w zespołach dyskusyjnych i osobiste odnoszenie się do analizowanych przykładów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23AAB471" w:rsidR="00505FE4" w:rsidRPr="00F70DFF" w:rsidRDefault="00F70DFF" w:rsidP="00F77DC4">
            <w:pPr>
              <w:rPr>
                <w:rFonts w:ascii="Arial Narrow" w:hAnsi="Arial Narrow"/>
                <w:sz w:val="22"/>
                <w:szCs w:val="22"/>
              </w:rPr>
            </w:pPr>
            <w:r w:rsidRPr="00F70DFF">
              <w:rPr>
                <w:rFonts w:ascii="Arial Narrow" w:hAnsi="Arial Narrow"/>
                <w:sz w:val="22"/>
                <w:szCs w:val="22"/>
              </w:rPr>
              <w:t>01,02,03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1B651D12" w:rsidR="00505FE4" w:rsidRPr="00F70DFF" w:rsidRDefault="00341D78" w:rsidP="00F77DC4">
            <w:pPr>
              <w:rPr>
                <w:rFonts w:ascii="Arial Narrow" w:hAnsi="Arial Narrow"/>
                <w:sz w:val="22"/>
                <w:szCs w:val="22"/>
              </w:rPr>
            </w:pPr>
            <w:r w:rsidRPr="00F70DFF">
              <w:rPr>
                <w:sz w:val="22"/>
                <w:szCs w:val="22"/>
              </w:rPr>
              <w:t>Przygotowanie i pr</w:t>
            </w:r>
            <w:r w:rsidR="00A270F3">
              <w:rPr>
                <w:sz w:val="22"/>
                <w:szCs w:val="22"/>
              </w:rPr>
              <w:t>zedstawienie</w:t>
            </w:r>
            <w:r w:rsidRPr="00F70DFF">
              <w:rPr>
                <w:sz w:val="22"/>
                <w:szCs w:val="22"/>
              </w:rPr>
              <w:t xml:space="preserve"> </w:t>
            </w:r>
            <w:r w:rsidR="000C39EC" w:rsidRPr="00F70DFF">
              <w:rPr>
                <w:sz w:val="22"/>
                <w:szCs w:val="22"/>
              </w:rPr>
              <w:t xml:space="preserve">prezentacji na temat omawianych </w:t>
            </w:r>
            <w:r w:rsidR="00D17A56" w:rsidRPr="00F70DFF">
              <w:rPr>
                <w:sz w:val="22"/>
                <w:szCs w:val="22"/>
              </w:rPr>
              <w:t>zagadnień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539C0143" w:rsidR="00505FE4" w:rsidRPr="00F70DFF" w:rsidRDefault="00F70DFF" w:rsidP="00F77DC4">
            <w:pPr>
              <w:rPr>
                <w:rFonts w:ascii="Arial Narrow" w:hAnsi="Arial Narrow"/>
                <w:sz w:val="22"/>
                <w:szCs w:val="22"/>
              </w:rPr>
            </w:pPr>
            <w:r w:rsidRPr="00F70DFF"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Pr="00F70DFF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 w:rsidRPr="00F70DF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056013" w14:textId="77777777" w:rsidR="00AF6BFE" w:rsidRPr="00F70DFF" w:rsidRDefault="00AF6BFE" w:rsidP="00AF6BFE">
            <w:pPr>
              <w:rPr>
                <w:sz w:val="22"/>
                <w:szCs w:val="22"/>
              </w:rPr>
            </w:pPr>
            <w:r w:rsidRPr="00F70DFF">
              <w:rPr>
                <w:sz w:val="22"/>
                <w:szCs w:val="22"/>
              </w:rPr>
              <w:t>Na ocenę końcową składają się:</w:t>
            </w:r>
          </w:p>
          <w:p w14:paraId="1C8E6C3F" w14:textId="284CBD95" w:rsidR="00341D78" w:rsidRPr="00F70DFF" w:rsidRDefault="00341D78" w:rsidP="00AF6BFE">
            <w:pPr>
              <w:rPr>
                <w:sz w:val="22"/>
                <w:szCs w:val="22"/>
              </w:rPr>
            </w:pPr>
            <w:r w:rsidRPr="00F70DFF">
              <w:rPr>
                <w:sz w:val="22"/>
                <w:szCs w:val="22"/>
              </w:rPr>
              <w:t>-k</w:t>
            </w:r>
            <w:r w:rsidR="00AF6BFE" w:rsidRPr="00F70DFF">
              <w:rPr>
                <w:sz w:val="22"/>
                <w:szCs w:val="22"/>
              </w:rPr>
              <w:t xml:space="preserve">olokwium pisemne w formie pytań otwartych z zakresu zajęć – </w:t>
            </w:r>
            <w:r w:rsidRPr="00F70DFF">
              <w:rPr>
                <w:sz w:val="22"/>
                <w:szCs w:val="22"/>
              </w:rPr>
              <w:t>5</w:t>
            </w:r>
            <w:r w:rsidR="00AF6BFE" w:rsidRPr="00F70DFF">
              <w:rPr>
                <w:sz w:val="22"/>
                <w:szCs w:val="22"/>
              </w:rPr>
              <w:t>0%</w:t>
            </w:r>
          </w:p>
          <w:p w14:paraId="7A6FD926" w14:textId="6022E54B" w:rsidR="00AF6BFE" w:rsidRPr="00F70DFF" w:rsidRDefault="00341D78" w:rsidP="00AF6BFE">
            <w:pPr>
              <w:rPr>
                <w:sz w:val="22"/>
                <w:szCs w:val="22"/>
              </w:rPr>
            </w:pPr>
            <w:r w:rsidRPr="00F70DFF">
              <w:rPr>
                <w:sz w:val="22"/>
                <w:szCs w:val="22"/>
              </w:rPr>
              <w:t>- a</w:t>
            </w:r>
            <w:r w:rsidR="00AF6BFE" w:rsidRPr="00F70DFF">
              <w:rPr>
                <w:sz w:val="22"/>
                <w:szCs w:val="22"/>
              </w:rPr>
              <w:t>ktywność podczas zajęć</w:t>
            </w:r>
            <w:r w:rsidRPr="00F70DFF">
              <w:rPr>
                <w:sz w:val="22"/>
                <w:szCs w:val="22"/>
              </w:rPr>
              <w:t>, udział w dyskusji</w:t>
            </w:r>
            <w:r w:rsidR="00AF6BFE" w:rsidRPr="00F70DFF">
              <w:rPr>
                <w:sz w:val="22"/>
                <w:szCs w:val="22"/>
              </w:rPr>
              <w:t xml:space="preserve"> – </w:t>
            </w:r>
            <w:r w:rsidRPr="00F70DFF">
              <w:rPr>
                <w:sz w:val="22"/>
                <w:szCs w:val="22"/>
              </w:rPr>
              <w:t>2</w:t>
            </w:r>
            <w:r w:rsidR="00AF6BFE" w:rsidRPr="00F70DFF">
              <w:rPr>
                <w:sz w:val="22"/>
                <w:szCs w:val="22"/>
              </w:rPr>
              <w:t xml:space="preserve">0% </w:t>
            </w:r>
          </w:p>
          <w:p w14:paraId="5E0DEB9C" w14:textId="35CA6D4E" w:rsidR="00341D78" w:rsidRPr="00F70DFF" w:rsidRDefault="00341D78" w:rsidP="00AF6BFE">
            <w:pPr>
              <w:rPr>
                <w:sz w:val="22"/>
                <w:szCs w:val="22"/>
              </w:rPr>
            </w:pPr>
            <w:r w:rsidRPr="00F70DFF">
              <w:rPr>
                <w:sz w:val="22"/>
                <w:szCs w:val="22"/>
              </w:rPr>
              <w:t>- prezentacja wybranej</w:t>
            </w:r>
            <w:r w:rsidR="000C39EC" w:rsidRPr="00F70DFF">
              <w:rPr>
                <w:sz w:val="22"/>
                <w:szCs w:val="22"/>
              </w:rPr>
              <w:t xml:space="preserve"> strategii artystyczno-marketingowej związanej z analizą współczesnego rynku gier </w:t>
            </w:r>
            <w:r w:rsidRPr="00F70DFF">
              <w:rPr>
                <w:sz w:val="22"/>
                <w:szCs w:val="22"/>
              </w:rPr>
              <w:t xml:space="preserve"> – 30%</w:t>
            </w:r>
          </w:p>
          <w:p w14:paraId="2FEA8150" w14:textId="77777777" w:rsidR="00AF6BFE" w:rsidRPr="00F70DFF" w:rsidRDefault="00AF6BFE" w:rsidP="00AF6BFE">
            <w:pPr>
              <w:rPr>
                <w:sz w:val="22"/>
                <w:szCs w:val="22"/>
              </w:rPr>
            </w:pPr>
            <w:r w:rsidRPr="00F70DFF">
              <w:rPr>
                <w:sz w:val="22"/>
                <w:szCs w:val="22"/>
              </w:rPr>
              <w:t>Skala ocen:</w:t>
            </w:r>
          </w:p>
          <w:p w14:paraId="526FB34D" w14:textId="77777777" w:rsidR="00AF6BFE" w:rsidRPr="00F70DFF" w:rsidRDefault="00AF6BFE" w:rsidP="00AF6BFE">
            <w:pPr>
              <w:rPr>
                <w:sz w:val="22"/>
                <w:szCs w:val="22"/>
              </w:rPr>
            </w:pPr>
            <w:r w:rsidRPr="00F70DFF">
              <w:rPr>
                <w:sz w:val="22"/>
                <w:szCs w:val="22"/>
              </w:rPr>
              <w:t>100% - 92% bardzo dobry</w:t>
            </w:r>
          </w:p>
          <w:p w14:paraId="223E77A0" w14:textId="77777777" w:rsidR="00AF6BFE" w:rsidRPr="00F70DFF" w:rsidRDefault="00AF6BFE" w:rsidP="00AF6BFE">
            <w:pPr>
              <w:rPr>
                <w:sz w:val="22"/>
                <w:szCs w:val="22"/>
              </w:rPr>
            </w:pPr>
            <w:r w:rsidRPr="00F70DFF">
              <w:rPr>
                <w:sz w:val="22"/>
                <w:szCs w:val="22"/>
              </w:rPr>
              <w:t>91% - 83% dobry plus</w:t>
            </w:r>
          </w:p>
          <w:p w14:paraId="5180091E" w14:textId="77777777" w:rsidR="00AF6BFE" w:rsidRPr="00F70DFF" w:rsidRDefault="00AF6BFE" w:rsidP="00AF6BFE">
            <w:pPr>
              <w:rPr>
                <w:sz w:val="22"/>
                <w:szCs w:val="22"/>
              </w:rPr>
            </w:pPr>
            <w:r w:rsidRPr="00F70DFF">
              <w:rPr>
                <w:sz w:val="22"/>
                <w:szCs w:val="22"/>
              </w:rPr>
              <w:t>82% - 73% dobry</w:t>
            </w:r>
          </w:p>
          <w:p w14:paraId="37EAB57E" w14:textId="77777777" w:rsidR="00AF6BFE" w:rsidRPr="00F70DFF" w:rsidRDefault="00AF6BFE" w:rsidP="00AF6BFE">
            <w:pPr>
              <w:rPr>
                <w:sz w:val="22"/>
                <w:szCs w:val="22"/>
              </w:rPr>
            </w:pPr>
            <w:r w:rsidRPr="00F70DFF">
              <w:rPr>
                <w:sz w:val="22"/>
                <w:szCs w:val="22"/>
              </w:rPr>
              <w:t>72% - 63% dostateczny plus</w:t>
            </w:r>
          </w:p>
          <w:p w14:paraId="72564FB5" w14:textId="2C5DDF50" w:rsidR="00505FE4" w:rsidRPr="00F70DFF" w:rsidRDefault="00AF6BFE" w:rsidP="00F77DC4">
            <w:pPr>
              <w:rPr>
                <w:sz w:val="22"/>
                <w:szCs w:val="22"/>
              </w:rPr>
            </w:pPr>
            <w:r w:rsidRPr="00F70DFF">
              <w:rPr>
                <w:sz w:val="22"/>
                <w:szCs w:val="22"/>
              </w:rPr>
              <w:t>62% - 56% dostateczny</w:t>
            </w:r>
          </w:p>
        </w:tc>
      </w:tr>
    </w:tbl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090EF1E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27068109" w:rsidR="00505FE4" w:rsidRDefault="00D17A5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3F90F5F5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00A31563" w:rsidR="00505FE4" w:rsidRDefault="00D17A5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6580E8AC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3E7E4652" w:rsidR="00505FE4" w:rsidRDefault="00D17A5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30535168" w:rsidR="00505FE4" w:rsidRDefault="00494450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7A56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0D3F3310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4C969D24" w:rsidR="00505FE4" w:rsidRDefault="00505FE4" w:rsidP="00D17A56">
            <w:pPr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3FFE9837" w:rsidR="00505FE4" w:rsidRDefault="00494450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49A79B9D" w:rsidR="00505FE4" w:rsidRDefault="00D17A56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15CF48FD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60804F74" w:rsidR="00505FE4" w:rsidRDefault="00D17A56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6414ACEE" w:rsidR="00505FE4" w:rsidRDefault="00A06105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46D5E7D3" w:rsidR="00505FE4" w:rsidRDefault="00D17A56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786095C0" w:rsidR="00505FE4" w:rsidRPr="00A06105" w:rsidRDefault="00A06105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A06105">
              <w:rPr>
                <w:b/>
                <w:bCs/>
                <w:sz w:val="24"/>
                <w:szCs w:val="24"/>
              </w:rPr>
              <w:t>1</w:t>
            </w:r>
          </w:p>
        </w:tc>
      </w:tr>
    </w:tbl>
    <w:p w14:paraId="058A8F80" w14:textId="77777777" w:rsidR="00DB50E0" w:rsidRDefault="00DB50E0" w:rsidP="00505FE4"/>
    <w:sectPr w:rsidR="00DB50E0" w:rsidSect="00D17A56">
      <w:headerReference w:type="default" r:id="rId10"/>
      <w:footerReference w:type="even" r:id="rId11"/>
      <w:footerReference w:type="default" r:id="rId12"/>
      <w:pgSz w:w="11906" w:h="16838"/>
      <w:pgMar w:top="142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E79E9" w14:textId="77777777" w:rsidR="000D2A1C" w:rsidRDefault="000D2A1C" w:rsidP="00505FE4">
      <w:r>
        <w:separator/>
      </w:r>
    </w:p>
  </w:endnote>
  <w:endnote w:type="continuationSeparator" w:id="0">
    <w:p w14:paraId="178E6F10" w14:textId="77777777" w:rsidR="000D2A1C" w:rsidRDefault="000D2A1C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34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FBFE9" w14:textId="77777777" w:rsidR="000D2A1C" w:rsidRDefault="000D2A1C" w:rsidP="00505FE4">
      <w:r>
        <w:separator/>
      </w:r>
    </w:p>
  </w:footnote>
  <w:footnote w:type="continuationSeparator" w:id="0">
    <w:p w14:paraId="7849AA8C" w14:textId="77777777" w:rsidR="000D2A1C" w:rsidRDefault="000D2A1C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584F3262" w:rsidR="00A4490B" w:rsidRPr="001C6863" w:rsidRDefault="00A4490B" w:rsidP="00A4490B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522F9A"/>
    <w:multiLevelType w:val="multilevel"/>
    <w:tmpl w:val="E312B7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013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75EDE"/>
    <w:rsid w:val="000800AD"/>
    <w:rsid w:val="000C39EC"/>
    <w:rsid w:val="000D2A1C"/>
    <w:rsid w:val="00142B78"/>
    <w:rsid w:val="001430D3"/>
    <w:rsid w:val="00147C1D"/>
    <w:rsid w:val="0015095A"/>
    <w:rsid w:val="00162CA6"/>
    <w:rsid w:val="00177CF1"/>
    <w:rsid w:val="00193043"/>
    <w:rsid w:val="001C7493"/>
    <w:rsid w:val="001D7766"/>
    <w:rsid w:val="001E5303"/>
    <w:rsid w:val="002754C1"/>
    <w:rsid w:val="002774F7"/>
    <w:rsid w:val="00296CE4"/>
    <w:rsid w:val="002A7236"/>
    <w:rsid w:val="002E580B"/>
    <w:rsid w:val="00341D78"/>
    <w:rsid w:val="003D7833"/>
    <w:rsid w:val="00494450"/>
    <w:rsid w:val="004B4F1B"/>
    <w:rsid w:val="00505FE4"/>
    <w:rsid w:val="00536834"/>
    <w:rsid w:val="005D66B1"/>
    <w:rsid w:val="006B1BD5"/>
    <w:rsid w:val="007947CD"/>
    <w:rsid w:val="007C5259"/>
    <w:rsid w:val="007D0690"/>
    <w:rsid w:val="007D2175"/>
    <w:rsid w:val="007F1766"/>
    <w:rsid w:val="007F754F"/>
    <w:rsid w:val="008148BB"/>
    <w:rsid w:val="00962F48"/>
    <w:rsid w:val="00A06105"/>
    <w:rsid w:val="00A16329"/>
    <w:rsid w:val="00A270F3"/>
    <w:rsid w:val="00A4005F"/>
    <w:rsid w:val="00A4490B"/>
    <w:rsid w:val="00A826F7"/>
    <w:rsid w:val="00AD6BA7"/>
    <w:rsid w:val="00AE1AA9"/>
    <w:rsid w:val="00AF6BFE"/>
    <w:rsid w:val="00B070B4"/>
    <w:rsid w:val="00B22805"/>
    <w:rsid w:val="00B60B86"/>
    <w:rsid w:val="00B815F5"/>
    <w:rsid w:val="00BC3435"/>
    <w:rsid w:val="00BE2D26"/>
    <w:rsid w:val="00BF08EB"/>
    <w:rsid w:val="00C5070B"/>
    <w:rsid w:val="00C8721B"/>
    <w:rsid w:val="00CA61BD"/>
    <w:rsid w:val="00CB4A29"/>
    <w:rsid w:val="00D17A56"/>
    <w:rsid w:val="00D33C09"/>
    <w:rsid w:val="00D511C0"/>
    <w:rsid w:val="00DB50E0"/>
    <w:rsid w:val="00DB66C7"/>
    <w:rsid w:val="00DC72CC"/>
    <w:rsid w:val="00DE04FD"/>
    <w:rsid w:val="00DE6869"/>
    <w:rsid w:val="00DF29BE"/>
    <w:rsid w:val="00EB37DE"/>
    <w:rsid w:val="00F075F2"/>
    <w:rsid w:val="00F70DFF"/>
    <w:rsid w:val="00F974DE"/>
    <w:rsid w:val="00FE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815F5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EB3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0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477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62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2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920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7</cp:revision>
  <cp:lastPrinted>2023-12-05T12:20:00Z</cp:lastPrinted>
  <dcterms:created xsi:type="dcterms:W3CDTF">2024-06-14T09:21:00Z</dcterms:created>
  <dcterms:modified xsi:type="dcterms:W3CDTF">2024-06-16T21:46:00Z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